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spacing w:line="520" w:lineRule="exact"/>
        <w:rPr>
          <w:rFonts w:ascii="仿宋" w:hAnsi="仿宋" w:eastAsia="仿宋"/>
          <w:sz w:val="32"/>
          <w:szCs w:val="32"/>
        </w:rPr>
      </w:pPr>
      <w:r>
        <w:rPr>
          <w:rFonts w:hint="eastAsia" w:ascii="仿宋" w:hAnsi="仿宋" w:eastAsia="仿宋"/>
          <w:sz w:val="32"/>
          <w:szCs w:val="32"/>
        </w:rPr>
        <w:t>附件一</w:t>
      </w:r>
    </w:p>
    <w:p>
      <w:pPr>
        <w:spacing w:line="480" w:lineRule="exact"/>
        <w:jc w:val="center"/>
        <w:rPr>
          <w:rFonts w:ascii="长城小标宋体" w:hAnsi="仿宋" w:eastAsia="长城小标宋体" w:cs="微软雅黑"/>
          <w:spacing w:val="7"/>
          <w:kern w:val="0"/>
          <w:sz w:val="44"/>
          <w:szCs w:val="44"/>
          <w:shd w:val="clear" w:color="auto" w:fill="FFFFFF"/>
        </w:rPr>
      </w:pPr>
      <w:r>
        <w:rPr>
          <w:rFonts w:hint="eastAsia" w:ascii="长城小标宋体" w:hAnsi="仿宋" w:eastAsia="长城小标宋体" w:cs="微软雅黑"/>
          <w:spacing w:val="7"/>
          <w:kern w:val="0"/>
          <w:sz w:val="44"/>
          <w:szCs w:val="44"/>
          <w:shd w:val="clear" w:color="auto" w:fill="FFFFFF"/>
        </w:rPr>
        <w:t>广东省湛江市霞山区人民法院</w:t>
      </w:r>
    </w:p>
    <w:p>
      <w:pPr>
        <w:spacing w:line="480" w:lineRule="exact"/>
        <w:jc w:val="center"/>
        <w:rPr>
          <w:rFonts w:ascii="长城小标宋体" w:hAnsi="仿宋" w:eastAsia="长城小标宋体" w:cs="微软雅黑"/>
          <w:spacing w:val="7"/>
          <w:kern w:val="0"/>
          <w:sz w:val="44"/>
          <w:szCs w:val="44"/>
          <w:shd w:val="clear" w:color="auto" w:fill="FFFFFF"/>
        </w:rPr>
      </w:pPr>
      <w:r>
        <w:rPr>
          <w:rFonts w:hint="eastAsia" w:ascii="长城小标宋体" w:hAnsi="仿宋" w:eastAsia="长城小标宋体" w:cs="微软雅黑"/>
          <w:spacing w:val="7"/>
          <w:kern w:val="0"/>
          <w:sz w:val="44"/>
          <w:szCs w:val="44"/>
          <w:shd w:val="clear" w:color="auto" w:fill="FFFFFF"/>
        </w:rPr>
        <w:t>诉讼费用退还确认书</w:t>
      </w:r>
    </w:p>
    <w:p>
      <w:pPr>
        <w:spacing w:line="480" w:lineRule="exact"/>
        <w:jc w:val="center"/>
        <w:rPr>
          <w:rFonts w:ascii="仿宋" w:hAnsi="仿宋" w:eastAsia="仿宋" w:cs="微软雅黑"/>
          <w:b/>
          <w:spacing w:val="7"/>
          <w:kern w:val="0"/>
          <w:sz w:val="44"/>
          <w:szCs w:val="44"/>
          <w:shd w:val="clear" w:color="auto" w:fill="FFFFFF"/>
        </w:rPr>
      </w:pPr>
    </w:p>
    <w:p>
      <w:pPr>
        <w:spacing w:line="480" w:lineRule="exact"/>
        <w:ind w:firstLine="696"/>
        <w:rPr>
          <w:rFonts w:ascii="仿宋" w:hAnsi="仿宋" w:eastAsia="仿宋" w:cs="微软雅黑"/>
          <w:spacing w:val="7"/>
          <w:kern w:val="0"/>
          <w:sz w:val="32"/>
          <w:szCs w:val="32"/>
          <w:shd w:val="clear" w:color="auto" w:fill="FFFFFF"/>
        </w:rPr>
      </w:pPr>
      <w:r>
        <w:rPr>
          <w:rFonts w:hint="eastAsia" w:ascii="仿宋" w:hAnsi="仿宋" w:eastAsia="仿宋" w:cs="微软雅黑"/>
          <w:spacing w:val="7"/>
          <w:kern w:val="0"/>
          <w:sz w:val="32"/>
          <w:szCs w:val="32"/>
          <w:shd w:val="clear" w:color="auto" w:fill="FFFFFF"/>
        </w:rPr>
        <w:t>一、案件基本情况</w:t>
      </w:r>
    </w:p>
    <w:p>
      <w:pPr>
        <w:spacing w:line="480" w:lineRule="exact"/>
        <w:ind w:firstLine="696"/>
        <w:rPr>
          <w:rFonts w:ascii="仿宋" w:hAnsi="仿宋" w:eastAsia="仿宋" w:cs="微软雅黑"/>
          <w:spacing w:val="7"/>
          <w:kern w:val="0"/>
          <w:sz w:val="32"/>
          <w:szCs w:val="32"/>
          <w:u w:val="single"/>
          <w:shd w:val="clear" w:color="auto" w:fill="FFFFFF"/>
        </w:rPr>
      </w:pPr>
      <w:r>
        <w:rPr>
          <w:rFonts w:hint="eastAsia" w:ascii="仿宋" w:hAnsi="仿宋" w:eastAsia="仿宋" w:cs="微软雅黑"/>
          <w:spacing w:val="7"/>
          <w:kern w:val="0"/>
          <w:sz w:val="32"/>
          <w:szCs w:val="32"/>
          <w:shd w:val="clear" w:color="auto" w:fill="FFFFFF"/>
        </w:rPr>
        <w:t>当事人：</w:t>
      </w:r>
      <w:r>
        <w:rPr>
          <w:rFonts w:hint="eastAsia" w:ascii="仿宋" w:hAnsi="仿宋" w:eastAsia="仿宋" w:cs="微软雅黑"/>
          <w:spacing w:val="7"/>
          <w:kern w:val="0"/>
          <w:sz w:val="32"/>
          <w:szCs w:val="32"/>
          <w:u w:val="single"/>
          <w:shd w:val="clear" w:color="auto" w:fill="FFFFFF"/>
        </w:rPr>
        <w:t xml:space="preserve">                                  </w:t>
      </w:r>
    </w:p>
    <w:p>
      <w:pPr>
        <w:spacing w:line="480" w:lineRule="exact"/>
        <w:ind w:firstLine="696"/>
        <w:rPr>
          <w:rFonts w:ascii="仿宋" w:hAnsi="仿宋" w:eastAsia="仿宋" w:cs="微软雅黑"/>
          <w:spacing w:val="7"/>
          <w:kern w:val="0"/>
          <w:sz w:val="32"/>
          <w:szCs w:val="32"/>
          <w:u w:val="single"/>
          <w:shd w:val="clear" w:color="auto" w:fill="FFFFFF"/>
        </w:rPr>
      </w:pPr>
      <w:r>
        <w:rPr>
          <w:rFonts w:hint="eastAsia" w:ascii="仿宋" w:hAnsi="仿宋" w:eastAsia="仿宋" w:cs="微软雅黑"/>
          <w:spacing w:val="7"/>
          <w:kern w:val="0"/>
          <w:sz w:val="32"/>
          <w:szCs w:val="32"/>
          <w:shd w:val="clear" w:color="auto" w:fill="FFFFFF"/>
        </w:rPr>
        <w:t>案  号：</w:t>
      </w:r>
      <w:r>
        <w:rPr>
          <w:rFonts w:hint="eastAsia" w:ascii="仿宋" w:hAnsi="仿宋" w:eastAsia="仿宋" w:cs="微软雅黑"/>
          <w:spacing w:val="7"/>
          <w:kern w:val="0"/>
          <w:sz w:val="32"/>
          <w:szCs w:val="32"/>
          <w:u w:val="single"/>
          <w:shd w:val="clear" w:color="auto" w:fill="FFFFFF"/>
        </w:rPr>
        <w:t xml:space="preserve">                                  </w:t>
      </w:r>
    </w:p>
    <w:p>
      <w:pPr>
        <w:spacing w:line="480" w:lineRule="exact"/>
        <w:ind w:firstLine="696"/>
        <w:rPr>
          <w:rFonts w:ascii="仿宋" w:hAnsi="仿宋" w:eastAsia="仿宋" w:cs="微软雅黑"/>
          <w:spacing w:val="7"/>
          <w:kern w:val="0"/>
          <w:sz w:val="32"/>
          <w:szCs w:val="32"/>
          <w:u w:val="single"/>
          <w:shd w:val="clear" w:color="auto" w:fill="FFFFFF"/>
        </w:rPr>
      </w:pPr>
      <w:r>
        <w:rPr>
          <w:rFonts w:hint="eastAsia" w:ascii="仿宋" w:hAnsi="仿宋" w:eastAsia="仿宋" w:cs="微软雅黑"/>
          <w:spacing w:val="7"/>
          <w:kern w:val="0"/>
          <w:sz w:val="32"/>
          <w:szCs w:val="32"/>
          <w:shd w:val="clear" w:color="auto" w:fill="FFFFFF"/>
        </w:rPr>
        <w:t>案  由：</w:t>
      </w:r>
      <w:r>
        <w:rPr>
          <w:rFonts w:hint="eastAsia" w:ascii="仿宋" w:hAnsi="仿宋" w:eastAsia="仿宋" w:cs="微软雅黑"/>
          <w:spacing w:val="7"/>
          <w:kern w:val="0"/>
          <w:sz w:val="32"/>
          <w:szCs w:val="32"/>
          <w:u w:val="single"/>
          <w:shd w:val="clear" w:color="auto" w:fill="FFFFFF"/>
        </w:rPr>
        <w:t xml:space="preserve">                                  </w:t>
      </w:r>
    </w:p>
    <w:p>
      <w:pPr>
        <w:spacing w:line="480" w:lineRule="exact"/>
        <w:ind w:firstLine="696"/>
        <w:rPr>
          <w:rFonts w:ascii="仿宋" w:hAnsi="仿宋" w:eastAsia="仿宋" w:cs="微软雅黑"/>
          <w:spacing w:val="7"/>
          <w:kern w:val="0"/>
          <w:sz w:val="32"/>
          <w:szCs w:val="32"/>
          <w:shd w:val="clear" w:color="auto" w:fill="FFFFFF"/>
        </w:rPr>
      </w:pPr>
      <w:r>
        <w:rPr>
          <w:rFonts w:hint="eastAsia" w:ascii="仿宋" w:hAnsi="仿宋" w:eastAsia="仿宋" w:cs="微软雅黑"/>
          <w:spacing w:val="7"/>
          <w:kern w:val="0"/>
          <w:sz w:val="32"/>
          <w:szCs w:val="32"/>
          <w:shd w:val="clear" w:color="auto" w:fill="FFFFFF"/>
        </w:rPr>
        <w:t>二、诉讼费用退还账户确认</w:t>
      </w:r>
    </w:p>
    <w:p>
      <w:pPr>
        <w:spacing w:line="480" w:lineRule="exact"/>
        <w:ind w:firstLine="668" w:firstLineChars="200"/>
        <w:rPr>
          <w:rFonts w:ascii="仿宋" w:hAnsi="仿宋" w:eastAsia="仿宋" w:cs="微软雅黑"/>
          <w:spacing w:val="7"/>
          <w:kern w:val="0"/>
          <w:sz w:val="32"/>
          <w:szCs w:val="32"/>
          <w:shd w:val="clear" w:color="auto" w:fill="FFFFFF"/>
        </w:rPr>
      </w:pPr>
      <w:r>
        <w:rPr>
          <w:rFonts w:hint="eastAsia" w:ascii="仿宋" w:hAnsi="仿宋" w:eastAsia="仿宋" w:cs="微软雅黑"/>
          <w:spacing w:val="7"/>
          <w:kern w:val="0"/>
          <w:sz w:val="32"/>
          <w:szCs w:val="32"/>
          <w:shd w:val="clear" w:color="auto" w:fill="FFFFFF"/>
        </w:rPr>
        <w:t>原告承诺，案件受理费、申请费按以下第</w:t>
      </w:r>
      <w:r>
        <w:rPr>
          <w:rFonts w:hint="eastAsia" w:ascii="仿宋" w:hAnsi="仿宋" w:eastAsia="仿宋" w:cs="微软雅黑"/>
          <w:spacing w:val="7"/>
          <w:kern w:val="0"/>
          <w:sz w:val="32"/>
          <w:szCs w:val="32"/>
          <w:u w:val="single"/>
          <w:shd w:val="clear" w:color="auto" w:fill="FFFFFF"/>
        </w:rPr>
        <w:t xml:space="preserve">    </w:t>
      </w:r>
      <w:r>
        <w:rPr>
          <w:rFonts w:hint="eastAsia" w:ascii="仿宋" w:hAnsi="仿宋" w:eastAsia="仿宋" w:cs="微软雅黑"/>
          <w:spacing w:val="7"/>
          <w:kern w:val="0"/>
          <w:sz w:val="32"/>
          <w:szCs w:val="32"/>
          <w:shd w:val="clear" w:color="auto" w:fill="FFFFFF"/>
        </w:rPr>
        <w:t>项处理：</w:t>
      </w:r>
    </w:p>
    <w:p>
      <w:pPr>
        <w:spacing w:line="480" w:lineRule="exact"/>
        <w:ind w:firstLine="668" w:firstLineChars="200"/>
        <w:rPr>
          <w:rFonts w:ascii="仿宋" w:hAnsi="仿宋" w:eastAsia="仿宋" w:cs="微软雅黑"/>
          <w:spacing w:val="7"/>
          <w:kern w:val="0"/>
          <w:sz w:val="32"/>
          <w:szCs w:val="32"/>
          <w:shd w:val="clear" w:color="auto" w:fill="FFFFFF"/>
        </w:rPr>
      </w:pPr>
      <w:r>
        <w:rPr>
          <w:rFonts w:hint="eastAsia" w:ascii="仿宋" w:hAnsi="仿宋" w:eastAsia="仿宋" w:cs="微软雅黑"/>
          <w:spacing w:val="7"/>
          <w:kern w:val="0"/>
          <w:sz w:val="32"/>
          <w:szCs w:val="32"/>
          <w:shd w:val="clear" w:color="auto" w:fill="FFFFFF"/>
        </w:rPr>
        <w:t>1、如原告胜诉，由败诉方向原告迳付其应负担的诉讼费、申请费，无需本院退还。</w:t>
      </w:r>
    </w:p>
    <w:p>
      <w:pPr>
        <w:spacing w:line="480" w:lineRule="exact"/>
        <w:ind w:firstLine="696"/>
        <w:rPr>
          <w:rFonts w:ascii="仿宋" w:hAnsi="仿宋" w:eastAsia="仿宋" w:cs="微软雅黑"/>
          <w:spacing w:val="7"/>
          <w:kern w:val="0"/>
          <w:sz w:val="32"/>
          <w:szCs w:val="32"/>
          <w:shd w:val="clear" w:color="auto" w:fill="FFFFFF"/>
        </w:rPr>
      </w:pPr>
      <w:r>
        <w:rPr>
          <w:rFonts w:hint="eastAsia" w:ascii="仿宋" w:hAnsi="仿宋" w:eastAsia="仿宋" w:cs="微软雅黑"/>
          <w:spacing w:val="7"/>
          <w:kern w:val="0"/>
          <w:sz w:val="32"/>
          <w:szCs w:val="32"/>
          <w:shd w:val="clear" w:color="auto" w:fill="FFFFFF"/>
        </w:rPr>
        <w:t>2、如原告胜诉，由本院直接退还已缴纳的诉讼费、申请费至本人如下银行账户：</w:t>
      </w:r>
    </w:p>
    <w:p>
      <w:pPr>
        <w:spacing w:line="480" w:lineRule="exact"/>
        <w:ind w:firstLine="696"/>
        <w:rPr>
          <w:rFonts w:ascii="仿宋" w:hAnsi="仿宋" w:eastAsia="仿宋" w:cs="微软雅黑"/>
          <w:spacing w:val="0"/>
          <w:kern w:val="0"/>
          <w:sz w:val="32"/>
          <w:szCs w:val="32"/>
          <w:u w:val="single"/>
          <w:shd w:val="clear" w:color="auto" w:fill="FFFFFF"/>
        </w:rPr>
      </w:pPr>
      <w:r>
        <w:rPr>
          <w:rFonts w:hint="eastAsia" w:ascii="仿宋" w:hAnsi="仿宋" w:eastAsia="仿宋" w:cs="微软雅黑"/>
          <w:spacing w:val="0"/>
          <w:kern w:val="0"/>
          <w:sz w:val="32"/>
          <w:szCs w:val="32"/>
          <w:shd w:val="clear" w:color="auto" w:fill="FFFFFF"/>
        </w:rPr>
        <w:t>户名（仅限当事人）</w:t>
      </w:r>
      <w:r>
        <w:rPr>
          <w:rFonts w:hint="eastAsia" w:ascii="仿宋" w:hAnsi="仿宋" w:eastAsia="仿宋" w:cs="微软雅黑"/>
          <w:spacing w:val="0"/>
          <w:kern w:val="0"/>
          <w:sz w:val="32"/>
          <w:szCs w:val="32"/>
          <w:u w:val="single"/>
          <w:shd w:val="clear" w:color="auto" w:fill="FFFFFF"/>
        </w:rPr>
        <w:t xml:space="preserve">                            </w:t>
      </w:r>
      <w:r>
        <w:rPr>
          <w:rFonts w:hint="eastAsia" w:ascii="仿宋" w:hAnsi="仿宋" w:eastAsia="仿宋" w:cs="微软雅黑"/>
          <w:spacing w:val="0"/>
          <w:kern w:val="0"/>
          <w:sz w:val="32"/>
          <w:szCs w:val="32"/>
          <w:shd w:val="clear" w:color="auto" w:fill="FFFFFF"/>
        </w:rPr>
        <w:t>；</w:t>
      </w:r>
    </w:p>
    <w:p>
      <w:pPr>
        <w:spacing w:line="480" w:lineRule="exact"/>
        <w:ind w:firstLine="696"/>
        <w:rPr>
          <w:rFonts w:ascii="仿宋" w:hAnsi="仿宋" w:eastAsia="仿宋" w:cs="微软雅黑"/>
          <w:spacing w:val="0"/>
          <w:kern w:val="0"/>
          <w:sz w:val="32"/>
          <w:szCs w:val="32"/>
          <w:u w:val="single"/>
          <w:shd w:val="clear" w:color="auto" w:fill="FFFFFF"/>
        </w:rPr>
      </w:pPr>
      <w:r>
        <w:rPr>
          <w:rFonts w:hint="eastAsia" w:ascii="仿宋" w:hAnsi="仿宋" w:eastAsia="仿宋" w:cs="微软雅黑"/>
          <w:spacing w:val="0"/>
          <w:kern w:val="0"/>
          <w:sz w:val="32"/>
          <w:szCs w:val="32"/>
          <w:shd w:val="clear" w:color="auto" w:fill="FFFFFF"/>
        </w:rPr>
        <w:t>开户银行（具体到支行）</w:t>
      </w:r>
      <w:r>
        <w:rPr>
          <w:rFonts w:hint="eastAsia" w:ascii="仿宋" w:hAnsi="仿宋" w:eastAsia="仿宋" w:cs="微软雅黑"/>
          <w:spacing w:val="0"/>
          <w:kern w:val="0"/>
          <w:sz w:val="32"/>
          <w:szCs w:val="32"/>
          <w:u w:val="single"/>
          <w:shd w:val="clear" w:color="auto" w:fill="FFFFFF"/>
        </w:rPr>
        <w:t xml:space="preserve">                        </w:t>
      </w:r>
      <w:r>
        <w:rPr>
          <w:rFonts w:hint="eastAsia" w:ascii="仿宋" w:hAnsi="仿宋" w:eastAsia="仿宋" w:cs="微软雅黑"/>
          <w:spacing w:val="0"/>
          <w:kern w:val="0"/>
          <w:sz w:val="32"/>
          <w:szCs w:val="32"/>
          <w:shd w:val="clear" w:color="auto" w:fill="FFFFFF"/>
        </w:rPr>
        <w:t>；</w:t>
      </w:r>
    </w:p>
    <w:p>
      <w:pPr>
        <w:spacing w:line="480" w:lineRule="exact"/>
        <w:ind w:firstLine="696"/>
        <w:rPr>
          <w:rFonts w:ascii="仿宋" w:hAnsi="仿宋" w:eastAsia="仿宋" w:cs="微软雅黑"/>
          <w:spacing w:val="0"/>
          <w:kern w:val="0"/>
          <w:sz w:val="32"/>
          <w:szCs w:val="32"/>
          <w:shd w:val="clear" w:color="auto" w:fill="FFFFFF"/>
        </w:rPr>
      </w:pPr>
      <w:r>
        <w:rPr>
          <w:rFonts w:hint="eastAsia" w:ascii="仿宋" w:hAnsi="仿宋" w:eastAsia="仿宋" w:cs="微软雅黑"/>
          <w:spacing w:val="0"/>
          <w:kern w:val="0"/>
          <w:sz w:val="32"/>
          <w:szCs w:val="32"/>
          <w:shd w:val="clear" w:color="auto" w:fill="FFFFFF"/>
        </w:rPr>
        <w:t>账  号</w:t>
      </w:r>
      <w:r>
        <w:rPr>
          <w:rFonts w:hint="eastAsia" w:ascii="仿宋" w:hAnsi="仿宋" w:eastAsia="仿宋" w:cs="微软雅黑"/>
          <w:spacing w:val="0"/>
          <w:kern w:val="0"/>
          <w:sz w:val="32"/>
          <w:szCs w:val="32"/>
          <w:u w:val="single"/>
          <w:shd w:val="clear" w:color="auto" w:fill="FFFFFF"/>
        </w:rPr>
        <w:t xml:space="preserve">                                     </w:t>
      </w:r>
      <w:r>
        <w:rPr>
          <w:rFonts w:hint="eastAsia" w:ascii="仿宋" w:hAnsi="仿宋" w:eastAsia="仿宋" w:cs="微软雅黑"/>
          <w:spacing w:val="0"/>
          <w:kern w:val="0"/>
          <w:sz w:val="32"/>
          <w:szCs w:val="32"/>
          <w:shd w:val="clear" w:color="auto" w:fill="FFFFFF"/>
        </w:rPr>
        <w:t>。</w:t>
      </w:r>
    </w:p>
    <w:p>
      <w:pPr>
        <w:spacing w:line="480" w:lineRule="exact"/>
        <w:ind w:firstLine="696"/>
        <w:rPr>
          <w:rFonts w:ascii="仿宋" w:hAnsi="仿宋" w:eastAsia="仿宋" w:cs="微软雅黑"/>
          <w:spacing w:val="7"/>
          <w:kern w:val="0"/>
          <w:sz w:val="32"/>
          <w:szCs w:val="32"/>
          <w:shd w:val="clear" w:color="auto" w:fill="FFFFFF"/>
        </w:rPr>
      </w:pPr>
      <w:r>
        <w:rPr>
          <w:rFonts w:hint="eastAsia" w:ascii="仿宋" w:hAnsi="仿宋" w:eastAsia="仿宋" w:cs="微软雅黑"/>
          <w:spacing w:val="7"/>
          <w:kern w:val="0"/>
          <w:sz w:val="32"/>
          <w:szCs w:val="32"/>
          <w:shd w:val="clear" w:color="auto" w:fill="FFFFFF"/>
        </w:rPr>
        <w:t>三、注意事项</w:t>
      </w:r>
    </w:p>
    <w:p>
      <w:pPr>
        <w:spacing w:line="4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1、已确认的退费账号在诉讼期间如有变化请及时变更。</w:t>
      </w:r>
    </w:p>
    <w:p>
      <w:pPr>
        <w:spacing w:line="480" w:lineRule="exac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2、如因当事人未填写账号或者指定账号错误等原因导致本院无法主动退费的，请于裁判文书发生法律效力后通过广东法院诉讼服务网或向本院审判部门提交退费申请。</w:t>
      </w:r>
    </w:p>
    <w:p>
      <w:pPr>
        <w:spacing w:line="480" w:lineRule="exact"/>
        <w:ind w:firstLine="668" w:firstLineChars="200"/>
        <w:rPr>
          <w:rFonts w:ascii="仿宋" w:hAnsi="仿宋" w:eastAsia="仿宋" w:cs="微软雅黑"/>
          <w:spacing w:val="7"/>
          <w:kern w:val="0"/>
          <w:sz w:val="32"/>
          <w:szCs w:val="32"/>
          <w:shd w:val="clear" w:color="auto" w:fill="FFFFFF"/>
        </w:rPr>
      </w:pPr>
    </w:p>
    <w:p>
      <w:pPr>
        <w:spacing w:line="480" w:lineRule="exact"/>
        <w:ind w:firstLine="668" w:firstLineChars="200"/>
        <w:rPr>
          <w:rFonts w:ascii="仿宋" w:hAnsi="仿宋" w:eastAsia="仿宋" w:cs="微软雅黑"/>
          <w:spacing w:val="7"/>
          <w:kern w:val="0"/>
          <w:sz w:val="32"/>
          <w:szCs w:val="32"/>
          <w:shd w:val="clear" w:color="auto" w:fill="FFFFFF"/>
        </w:rPr>
      </w:pPr>
      <w:r>
        <w:rPr>
          <w:rFonts w:hint="eastAsia" w:ascii="仿宋" w:hAnsi="仿宋" w:eastAsia="仿宋" w:cs="微软雅黑"/>
          <w:spacing w:val="7"/>
          <w:kern w:val="0"/>
          <w:sz w:val="32"/>
          <w:szCs w:val="32"/>
          <w:shd w:val="clear" w:color="auto" w:fill="FFFFFF"/>
        </w:rPr>
        <w:t>当事人（委托诉讼代理人）签名、盖章：</w:t>
      </w:r>
    </w:p>
    <w:p>
      <w:pPr>
        <w:spacing w:line="480" w:lineRule="exact"/>
        <w:ind w:firstLine="668" w:firstLineChars="200"/>
        <w:rPr>
          <w:rFonts w:hint="eastAsia" w:ascii="仿宋" w:hAnsi="仿宋" w:eastAsia="仿宋" w:cs="微软雅黑"/>
          <w:spacing w:val="7"/>
          <w:kern w:val="0"/>
          <w:sz w:val="32"/>
          <w:szCs w:val="32"/>
          <w:shd w:val="clear" w:color="auto" w:fill="FFFFFF"/>
        </w:rPr>
      </w:pPr>
    </w:p>
    <w:p>
      <w:pPr>
        <w:spacing w:line="480" w:lineRule="exact"/>
        <w:ind w:firstLine="668" w:firstLineChars="200"/>
        <w:rPr>
          <w:rFonts w:ascii="仿宋" w:hAnsi="仿宋" w:eastAsia="仿宋" w:cs="微软雅黑"/>
          <w:spacing w:val="7"/>
          <w:kern w:val="0"/>
          <w:sz w:val="32"/>
          <w:szCs w:val="32"/>
          <w:shd w:val="clear" w:color="auto" w:fill="FFFFFF"/>
        </w:rPr>
      </w:pPr>
    </w:p>
    <w:p>
      <w:pPr>
        <w:spacing w:line="480" w:lineRule="exact"/>
        <w:ind w:firstLine="5344" w:firstLineChars="1600"/>
        <w:rPr>
          <w:rFonts w:hint="eastAsia" w:ascii="仿宋" w:hAnsi="仿宋" w:eastAsia="仿宋" w:cs="微软雅黑"/>
          <w:spacing w:val="7"/>
          <w:kern w:val="0"/>
          <w:sz w:val="32"/>
          <w:szCs w:val="32"/>
          <w:shd w:val="clear" w:color="auto" w:fill="FFFFFF"/>
        </w:rPr>
      </w:pPr>
    </w:p>
    <w:p>
      <w:pPr>
        <w:spacing w:line="480" w:lineRule="exact"/>
        <w:ind w:firstLine="5344" w:firstLineChars="1600"/>
        <w:rPr>
          <w:rFonts w:hint="eastAsia" w:ascii="仿宋" w:hAnsi="仿宋" w:eastAsia="仿宋"/>
          <w:sz w:val="32"/>
          <w:szCs w:val="32"/>
        </w:rPr>
      </w:pPr>
      <w:r>
        <w:rPr>
          <w:rFonts w:hint="eastAsia" w:ascii="仿宋" w:hAnsi="仿宋" w:eastAsia="仿宋" w:cs="微软雅黑"/>
          <w:spacing w:val="7"/>
          <w:kern w:val="0"/>
          <w:sz w:val="32"/>
          <w:szCs w:val="32"/>
          <w:shd w:val="clear" w:color="auto" w:fill="FFFFFF"/>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NWJjMmY3ZWE0MjkzZDIzNmQ1NTZlMTg2NDgzMDUifQ=="/>
  </w:docVars>
  <w:rsids>
    <w:rsidRoot w:val="34B265BC"/>
    <w:rsid w:val="19756D90"/>
    <w:rsid w:val="34B26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595</Words>
  <Characters>599</Characters>
  <Lines>0</Lines>
  <Paragraphs>0</Paragraphs>
  <TotalTime>1</TotalTime>
  <ScaleCrop>false</ScaleCrop>
  <LinksUpToDate>false</LinksUpToDate>
  <CharactersWithSpaces>1142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2021-12-14T00:53:00Z</dcterms:created>
  <dc:creator>Administrator</dc:creator>
  <cp:lastModifiedBy>后来我们哭了。</cp:lastModifiedBy>
  <dcterms:modified xsi:type="dcterms:W3CDTF">2022-05-26T03:18:27Z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1BBAE3A18A3E4EEF879023448E6DCB03</vt:lpwstr>
  </property>
</Properties>
</file>